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宋体" w:hAnsi="宋体" w:eastAsia="宋体" w:cs="宋体"/>
        </w:rPr>
        <w:t>1</w:t>
      </w:r>
    </w:p>
    <w:p>
      <w:pPr>
        <w:spacing w:line="560" w:lineRule="exact"/>
        <w:rPr>
          <w:rFonts w:hint="eastAsia" w:ascii="黑体" w:hAnsi="黑体" w:eastAsia="黑体" w:cs="黑体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FFFFFF"/>
        </w:rPr>
        <w:t>2024年三元区优秀创业创新项目申报表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2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370"/>
        <w:gridCol w:w="1740"/>
        <w:gridCol w:w="145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申报人姓名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一寸照片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出身年月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1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毕业(所在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院校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1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毕业年月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创业者类型</w:t>
            </w:r>
          </w:p>
        </w:tc>
        <w:tc>
          <w:tcPr>
            <w:tcW w:w="55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创业实体名称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三元区行政区域内首次创业：□是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国民经济分类代码（仅需个体户或企业填写）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ＸＸ万元（ＸＸ％），括号内为大中专毕业生创业团队所占注册资本比例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统一社会信用代码证号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创业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带动就业数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共有员工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人，其中：就业困难人员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人，应届高校毕业生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项目分类（最多可选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个）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□现代农业类：包括农林牧渔等；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□制造业类：包括先进制造、智能硬件、工业自动化、生物医药、节能环保、新材料、军工等；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□信息技术服务类：包括人工智能技术、物联网技术、网络空间安全技术、大数据、云计算、工具软件、社交网络、媒体门户、企业服务、下一代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通讯技术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文化创意和社会服务类：包括广播影视、设计服务、文化艺术、旅游休闲、艺术品交易、广告会展、动漫娱乐、体育竞技、电子商务、消费生活、金融、财经法务、房产家居、高效物流、教育培训、医疗健康、交通、人力资源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项目自主知识产权情况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简述创业者在该项目中涉及的自有专利，按如下格式填写（没有的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填无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专利名称  专利号   专利权人  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项目获得过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何种奖项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简述创业者在该项目在申报时间之前获得何种奖项，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按如下格式填写（没有的填无）：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获奖人  获奖时间  奖项名称 奖金额度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E-mail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7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申报陈述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包括：创业项目基本情况、目前进展程度，创业者或创业团队基本情况，市场前景、资金情况等。（下列提纲为参考，可以根据项目具体情况适当调整、修改，可另附纸说明）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（创业实体名称）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设立，主要从事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业务……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目前创业团队有 人，分别是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（人员职责如销售，管理，财务XXX人） ，其中有专业技术资格XXXX人，持有职业技能等级证书的XXXX人。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……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目前产品/服务主要销售给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，预计当年销售额达到     万元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，销售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（数量）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……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项目近三年来年平均营业额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万元，年纳税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　　　万元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。项目累计投入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万元资金，购置了大约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  万元办公/生成设备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，包括：（较大设备介绍）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……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项目具有优势如下：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（成本较低、独家专利、原产地）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……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项目存在哪些困难：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>（缺少资金、市场营销欠缺、缺少技术支持）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申报人声明</w:t>
            </w:r>
          </w:p>
        </w:tc>
        <w:tc>
          <w:tcPr>
            <w:tcW w:w="7574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.上述内容均据实填写，如有不实，本人愿意承担相应责任。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.申报项目未获得国家或省市区人社、退役军人事务、团委、妇联等部门创业创新项目资助，如经发现资助，同意取消评审和资助资格。</w:t>
            </w:r>
          </w:p>
          <w:p>
            <w:pPr>
              <w:spacing w:line="300" w:lineRule="exact"/>
              <w:ind w:firstLine="480"/>
              <w:jc w:val="left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jc w:val="left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申报人签名：          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968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三元区人社局、退役军人事务局、团委、妇联审核推荐意见：</w:t>
            </w:r>
          </w:p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          盖章 </w:t>
            </w:r>
          </w:p>
          <w:p>
            <w:pPr>
              <w:spacing w:line="300" w:lineRule="exact"/>
              <w:ind w:right="472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     年　　月　　日</w:t>
            </w:r>
          </w:p>
        </w:tc>
      </w:tr>
    </w:tbl>
    <w:p>
      <w:pPr>
        <w:spacing w:line="300" w:lineRule="exact"/>
        <w:ind w:left="474" w:hanging="482" w:hangingChars="200"/>
        <w:rPr>
          <w:rFonts w:hint="eastAsia" w:ascii="仿宋_GB2312" w:hAnsi="仿宋_GB2312" w:cs="仿宋_GB2312"/>
          <w:sz w:val="24"/>
          <w:szCs w:val="20"/>
        </w:rPr>
      </w:pPr>
      <w:r>
        <w:rPr>
          <w:rFonts w:hint="eastAsia" w:ascii="仿宋_GB2312" w:hAnsi="仿宋_GB2312" w:cs="仿宋_GB2312"/>
          <w:b/>
          <w:bCs/>
          <w:sz w:val="24"/>
          <w:szCs w:val="20"/>
        </w:rPr>
        <w:t>注：</w:t>
      </w:r>
      <w:r>
        <w:rPr>
          <w:rFonts w:hint="eastAsia" w:ascii="仿宋_GB2312" w:hAnsi="仿宋_GB2312" w:cs="仿宋_GB2312"/>
          <w:sz w:val="24"/>
          <w:szCs w:val="20"/>
        </w:rPr>
        <w:t>创业者类型含高校毕业生、退役军人、返乡入乡创业人员、城镇登记失业人员、就业困难人员（含残疾人）、刑满释放人员、化解产能过剩企业职工和失业人员、在元就业创业的台湾同胞、其他。</w:t>
      </w:r>
    </w:p>
    <w:p>
      <w:pPr>
        <w:spacing w:line="300" w:lineRule="exact"/>
        <w:ind w:left="480" w:leftChars="150"/>
        <w:rPr>
          <w:rFonts w:hint="eastAsia" w:ascii="仿宋_GB2312" w:hAnsi="仿宋_GB2312" w:cs="仿宋_GB2312"/>
          <w:sz w:val="24"/>
          <w:szCs w:val="20"/>
        </w:rPr>
      </w:pPr>
      <w:r>
        <w:rPr>
          <w:rFonts w:hint="eastAsia" w:ascii="仿宋_GB2312" w:hAnsi="仿宋_GB2312" w:cs="仿宋_GB2312"/>
          <w:sz w:val="24"/>
          <w:szCs w:val="20"/>
        </w:rPr>
        <w:t>国民经济分类代码（仅需个体户或企业填写）：市场监督管理部门窗口咨询个体户行业代码/企业行业编码。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gxYTdlMTVmZjRiZTE3NzBmMTE2ZjUxN2FlNjgifQ=="/>
  </w:docVars>
  <w:rsids>
    <w:rsidRoot w:val="3123194A"/>
    <w:rsid w:val="312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2024-05-16T07:57:00Z</dcterms:created>
  <dc:creator>张婕</dc:creator>
  <cp:lastModifiedBy>张婕</cp:lastModifiedBy>
  <dcterms:modified xsi:type="dcterms:W3CDTF">2024-05-16T07:58:05Z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8880586A53F3418683D9675C82E73354_11</vt:lpwstr>
  </property>
</Properties>
</file>