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三元区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2022年第1号高森林火险禁火令的通知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各乡镇人民政府、街道办事处、开发区，区直有关单位：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入秋以来，我区天气持续高温干旱，无有效降雨，林下可燃物干枯堆积，加上各种农事、林事用火大量增加，稍有不慎，极易引发森林火灾。根据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气象部门预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报，未来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10天降雨依然偏少，气象干旱将持续发展，森林火险等级持续较高，森林防灭火形势仍十分严峻。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根据《福建省森林防火条例》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规定，经研究，决定发布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2022年第1号高森林火险禁火令。从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2022年10月1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日0:00起至2022年10月23日0:00止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范围内禁止一切野外用火。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（镇、街道）、开发区及区直有关单位要进一步提高政治站位，压紧压实各方责任，全面落实高森林火险预警响应措施。要加大宣传力度，强化巡山护林和野外火源管控，严处违章用火。要加强值班值守、信息报送和应急处置，切实防范森林火灾，确保人民生命财产和二十大期间森林防灭火工作安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禁火令期间实行“零报告”制度，各乡（镇、街道）、各单位于每日下午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16:00前将当日情况上报区森防办（电话：8305119）。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森林火警电话：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12119，8305119。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三元区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2022年10月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NjU2NGUxZTBlZWQ1MDRjMzQwZjBjY2ZlZGQ4MWIifQ=="/>
  </w:docVars>
  <w:rsids>
    <w:rsidRoot w:val="3EED0265"/>
    <w:rsid w:val="0318024C"/>
    <w:rsid w:val="0FF7242D"/>
    <w:rsid w:val="15A73862"/>
    <w:rsid w:val="33BE2949"/>
    <w:rsid w:val="3EDF60AC"/>
    <w:rsid w:val="3EED0265"/>
    <w:rsid w:val="4E951CBD"/>
    <w:rsid w:val="57F923BD"/>
    <w:rsid w:val="69A3782D"/>
    <w:rsid w:val="7B778880"/>
    <w:rsid w:val="7C716309"/>
    <w:rsid w:val="7C7EEB41"/>
    <w:rsid w:val="7FEF71F1"/>
    <w:rsid w:val="DDAC8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楷体_GB2312" w:eastAsia="楷体_GB2312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510</Characters>
  <Lines>0</Lines>
  <Paragraphs>0</Paragraphs>
  <TotalTime>16</TotalTime>
  <ScaleCrop>false</ScaleCrop>
  <LinksUpToDate>false</LinksUpToDate>
  <CharactersWithSpaces>510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2022-10-13T00:30:00Z</dcterms:created>
  <dc:creator>smadmin</dc:creator>
  <cp:lastModifiedBy>有梦想的咸鱼</cp:lastModifiedBy>
  <cp:lastPrinted>2022-10-12T18:08:00Z</cp:lastPrinted>
  <dcterms:modified xsi:type="dcterms:W3CDTF">2022-11-08T07:43:13Z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CCF48B8E805748C8BF9035F109C9BB08</vt:lpwstr>
  </property>
</Properties>
</file>